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1328" w:rsidRPr="0032263A" w:rsidRDefault="00660661" w:rsidP="0032263A">
      <w:pPr>
        <w:pStyle w:val="berschrift3"/>
      </w:pPr>
      <w:bookmarkStart w:id="0" w:name="_GoBack"/>
      <w:bookmarkEnd w:id="0"/>
      <w:r w:rsidRPr="0032263A">
        <w:t xml:space="preserve">Neue </w:t>
      </w:r>
      <w:r w:rsidR="001D2237">
        <w:t>Automatisierungsl</w:t>
      </w:r>
      <w:r w:rsidRPr="0032263A">
        <w:t>ösungen für Kunden</w:t>
      </w:r>
    </w:p>
    <w:p w:rsidR="0066716B" w:rsidRPr="0032263A" w:rsidRDefault="00660661" w:rsidP="0032263A">
      <w:pPr>
        <w:pStyle w:val="berschrift1"/>
      </w:pPr>
      <w:r w:rsidRPr="0032263A">
        <w:t xml:space="preserve">HOMAG </w:t>
      </w:r>
      <w:r w:rsidR="000F6891" w:rsidRPr="0032263A">
        <w:t>und KUKA schließen strategische Partnerschaft</w:t>
      </w:r>
    </w:p>
    <w:p w:rsidR="0066716B" w:rsidRDefault="009B3745" w:rsidP="001336B7">
      <w:pPr>
        <w:pStyle w:val="berschrift2"/>
        <w:spacing w:line="340" w:lineRule="atLeast"/>
        <w:rPr>
          <w:b w:val="0"/>
          <w:color w:val="auto"/>
        </w:rPr>
      </w:pPr>
      <w:r w:rsidRPr="0032263A">
        <w:t xml:space="preserve">Nürnberg, 22. März 2018. </w:t>
      </w:r>
      <w:r w:rsidRPr="00763E09">
        <w:rPr>
          <w:b w:val="0"/>
          <w:color w:val="auto"/>
        </w:rPr>
        <w:t>Die HOMAG Group und</w:t>
      </w:r>
      <w:r w:rsidR="002378E6">
        <w:rPr>
          <w:b w:val="0"/>
          <w:color w:val="auto"/>
        </w:rPr>
        <w:t xml:space="preserve"> </w:t>
      </w:r>
      <w:r w:rsidRPr="00763E09">
        <w:rPr>
          <w:b w:val="0"/>
          <w:color w:val="auto"/>
        </w:rPr>
        <w:t>KUKA</w:t>
      </w:r>
      <w:r w:rsidR="00776815">
        <w:rPr>
          <w:b w:val="0"/>
          <w:color w:val="auto"/>
        </w:rPr>
        <w:t xml:space="preserve"> </w:t>
      </w:r>
      <w:r w:rsidRPr="00763E09">
        <w:rPr>
          <w:b w:val="0"/>
          <w:color w:val="auto"/>
        </w:rPr>
        <w:t xml:space="preserve">haben auf der Messe </w:t>
      </w:r>
      <w:r w:rsidR="0032263A">
        <w:rPr>
          <w:b w:val="0"/>
          <w:color w:val="auto"/>
        </w:rPr>
        <w:t>HOLZ-HANDWERK</w:t>
      </w:r>
      <w:r w:rsidRPr="00763E09">
        <w:rPr>
          <w:b w:val="0"/>
          <w:color w:val="auto"/>
        </w:rPr>
        <w:t xml:space="preserve"> in Nürnberg den Abschluss einer strategischen Partnerschaft bekanntgegeben. </w:t>
      </w:r>
      <w:r w:rsidR="00763E09" w:rsidRPr="00763E09">
        <w:rPr>
          <w:b w:val="0"/>
          <w:color w:val="auto"/>
        </w:rPr>
        <w:t>Vereinbart wurde die intensive Zusammenarbeit bei globalen Entwicklungsprojekten. In China und Deutschland wurden bereits zwei solcher Projekte gestartet.</w:t>
      </w:r>
      <w:r w:rsidR="00763E09">
        <w:rPr>
          <w:b w:val="0"/>
          <w:color w:val="auto"/>
        </w:rPr>
        <w:t xml:space="preserve"> </w:t>
      </w:r>
      <w:r w:rsidR="00394C95">
        <w:rPr>
          <w:b w:val="0"/>
          <w:color w:val="auto"/>
        </w:rPr>
        <w:t xml:space="preserve">Ziel der </w:t>
      </w:r>
      <w:r w:rsidR="00FF1EE5">
        <w:rPr>
          <w:b w:val="0"/>
          <w:color w:val="auto"/>
        </w:rPr>
        <w:t xml:space="preserve">Partnerschaft </w:t>
      </w:r>
      <w:r w:rsidR="00394C95">
        <w:rPr>
          <w:b w:val="0"/>
          <w:color w:val="auto"/>
        </w:rPr>
        <w:t>ist es</w:t>
      </w:r>
      <w:r w:rsidR="00331886">
        <w:rPr>
          <w:b w:val="0"/>
          <w:color w:val="auto"/>
        </w:rPr>
        <w:t>,</w:t>
      </w:r>
      <w:r w:rsidR="00394C95">
        <w:rPr>
          <w:b w:val="0"/>
          <w:color w:val="auto"/>
        </w:rPr>
        <w:t xml:space="preserve"> gemeinsam </w:t>
      </w:r>
      <w:r w:rsidR="001D2237">
        <w:rPr>
          <w:b w:val="0"/>
          <w:color w:val="auto"/>
        </w:rPr>
        <w:t>smarte Roboterl</w:t>
      </w:r>
      <w:r w:rsidR="00394C95">
        <w:rPr>
          <w:b w:val="0"/>
          <w:color w:val="auto"/>
        </w:rPr>
        <w:t xml:space="preserve">ösungen für den weltweiten Markt </w:t>
      </w:r>
      <w:r w:rsidR="00FF1EE5">
        <w:rPr>
          <w:b w:val="0"/>
          <w:color w:val="auto"/>
        </w:rPr>
        <w:t xml:space="preserve">der Holzbearbeitung </w:t>
      </w:r>
      <w:r w:rsidR="00394C95">
        <w:rPr>
          <w:b w:val="0"/>
          <w:color w:val="auto"/>
        </w:rPr>
        <w:t xml:space="preserve">zu entwickeln und zu vertreiben. </w:t>
      </w:r>
    </w:p>
    <w:p w:rsidR="002806BE" w:rsidRDefault="002806BE" w:rsidP="001336B7">
      <w:pPr>
        <w:spacing w:line="340" w:lineRule="atLeast"/>
      </w:pPr>
      <w:r>
        <w:t>KU</w:t>
      </w:r>
      <w:r w:rsidR="0072372C">
        <w:t>KA bringt in die Zusammenarbeit</w:t>
      </w:r>
      <w:r w:rsidR="00FF1EE5">
        <w:t xml:space="preserve"> seine breite </w:t>
      </w:r>
      <w:r>
        <w:t xml:space="preserve">Erfahrung aus unterschiedlichen Branchen im Bereich </w:t>
      </w:r>
      <w:r w:rsidR="0032263A">
        <w:t xml:space="preserve">der </w:t>
      </w:r>
      <w:r>
        <w:t>Robotik ein sowie ein großes</w:t>
      </w:r>
      <w:r w:rsidR="00FF1EE5">
        <w:t xml:space="preserve"> </w:t>
      </w:r>
      <w:r w:rsidR="0032263A">
        <w:t>N</w:t>
      </w:r>
      <w:r>
        <w:t xml:space="preserve">etzwerk aus zertifizierten Partnern, die in zahlreichen Ländern weltweit </w:t>
      </w:r>
      <w:r w:rsidR="0032263A">
        <w:t>ansässig sind</w:t>
      </w:r>
      <w:r>
        <w:t xml:space="preserve"> und KUKA</w:t>
      </w:r>
      <w:r w:rsidR="0025495E">
        <w:t xml:space="preserve"> </w:t>
      </w:r>
      <w:r>
        <w:t xml:space="preserve">Roboter </w:t>
      </w:r>
      <w:r w:rsidR="0032263A">
        <w:t xml:space="preserve">sowohl </w:t>
      </w:r>
      <w:r>
        <w:t xml:space="preserve">programmieren </w:t>
      </w:r>
      <w:r w:rsidR="0032263A">
        <w:t xml:space="preserve">als auch </w:t>
      </w:r>
      <w:r>
        <w:t xml:space="preserve">bei den Kunden </w:t>
      </w:r>
      <w:r w:rsidR="0025495E">
        <w:t>integrieren</w:t>
      </w:r>
      <w:r>
        <w:t xml:space="preserve">. Die HOMAG Group verfügt über </w:t>
      </w:r>
      <w:r w:rsidR="00FF1EE5">
        <w:t xml:space="preserve">ein </w:t>
      </w:r>
      <w:r w:rsidR="00FE2971">
        <w:t>tiefes</w:t>
      </w:r>
      <w:r w:rsidR="00FF1EE5">
        <w:t xml:space="preserve"> Prozess</w:t>
      </w:r>
      <w:r w:rsidR="00FE2971">
        <w:t>wissen der h</w:t>
      </w:r>
      <w:r w:rsidR="00FF1EE5">
        <w:t>olzbe</w:t>
      </w:r>
      <w:r w:rsidR="00FE2971">
        <w:t>arbeitenden Industrie</w:t>
      </w:r>
      <w:r w:rsidR="00FF1EE5">
        <w:t xml:space="preserve"> sowie </w:t>
      </w:r>
      <w:r>
        <w:t>ein starkes</w:t>
      </w:r>
      <w:r w:rsidR="0032263A">
        <w:t>,</w:t>
      </w:r>
      <w:r>
        <w:t xml:space="preserve"> globales Vertriebsnetzwerk</w:t>
      </w:r>
      <w:r w:rsidR="00FF1EE5">
        <w:t xml:space="preserve">. Gemeinsam können </w:t>
      </w:r>
      <w:r w:rsidR="0072372C">
        <w:t xml:space="preserve">die </w:t>
      </w:r>
      <w:r w:rsidR="00FF1EE5">
        <w:t xml:space="preserve">HOMAG Group und </w:t>
      </w:r>
      <w:r w:rsidR="002378E6">
        <w:t xml:space="preserve">KUKA </w:t>
      </w:r>
      <w:r>
        <w:t xml:space="preserve">mit </w:t>
      </w:r>
      <w:r w:rsidR="00FE2971">
        <w:t xml:space="preserve">neuen, smarten </w:t>
      </w:r>
      <w:r>
        <w:t>Roboter</w:t>
      </w:r>
      <w:r w:rsidR="00FF1EE5">
        <w:t>lösungen</w:t>
      </w:r>
      <w:r>
        <w:t xml:space="preserve"> </w:t>
      </w:r>
      <w:r w:rsidR="0072372C">
        <w:t>den weltweiten Trend in Richtung</w:t>
      </w:r>
      <w:r w:rsidR="00FE2971">
        <w:t xml:space="preserve"> Automatisierung und steigender Verfügbarkeit </w:t>
      </w:r>
      <w:r w:rsidR="0072372C">
        <w:t>bedienen</w:t>
      </w:r>
      <w:r>
        <w:t>.</w:t>
      </w:r>
    </w:p>
    <w:p w:rsidR="0032263A" w:rsidRDefault="00CC63CF" w:rsidP="001336B7">
      <w:pPr>
        <w:spacing w:line="340" w:lineRule="atLeast"/>
      </w:pPr>
      <w:r>
        <w:t>Pekka Paasivaara</w:t>
      </w:r>
      <w:r w:rsidR="00DC045D">
        <w:t>, CEO der HOMAG Group</w:t>
      </w:r>
      <w:r>
        <w:t>: „</w:t>
      </w:r>
      <w:r w:rsidRPr="00B737DC">
        <w:t xml:space="preserve">Wir suchen für unsere Kunden immer wieder Partner, </w:t>
      </w:r>
      <w:r>
        <w:t xml:space="preserve">um unser </w:t>
      </w:r>
      <w:r w:rsidR="00FE2971">
        <w:t>Lösungsportfolio auszubauen</w:t>
      </w:r>
      <w:r>
        <w:t xml:space="preserve"> – und zwar nur </w:t>
      </w:r>
      <w:r w:rsidRPr="00B737DC">
        <w:t xml:space="preserve">die besten am Markt. </w:t>
      </w:r>
      <w:r>
        <w:t xml:space="preserve">Dazu zählt zweifelsohne </w:t>
      </w:r>
      <w:r w:rsidRPr="00B737DC">
        <w:t>K</w:t>
      </w:r>
      <w:r>
        <w:t>UKA</w:t>
      </w:r>
      <w:r w:rsidRPr="00B737DC">
        <w:t xml:space="preserve"> </w:t>
      </w:r>
      <w:r>
        <w:t xml:space="preserve">für Lösungen </w:t>
      </w:r>
      <w:r w:rsidR="0032263A">
        <w:t>in der</w:t>
      </w:r>
      <w:r>
        <w:t xml:space="preserve"> Robotik</w:t>
      </w:r>
      <w:r w:rsidR="00FE2971">
        <w:t xml:space="preserve"> und intelligenten Automatisierung</w:t>
      </w:r>
      <w:r w:rsidRPr="00B737DC">
        <w:t>.</w:t>
      </w:r>
      <w:r>
        <w:t xml:space="preserve">“ </w:t>
      </w:r>
      <w:r w:rsidR="00D17036">
        <w:t xml:space="preserve">Cristian Reiter, Leiter der Business Unit Automatisierungstechnik bei </w:t>
      </w:r>
      <w:r w:rsidR="0072372C">
        <w:t xml:space="preserve">der </w:t>
      </w:r>
      <w:r w:rsidR="00D17036">
        <w:t>HOMAG Group, ergänzt: „</w:t>
      </w:r>
      <w:r w:rsidR="00C50DDF">
        <w:t>Durch die Partnerschaft mit KUKA können wir unseren Kunden</w:t>
      </w:r>
      <w:r w:rsidR="00D17036">
        <w:t xml:space="preserve"> </w:t>
      </w:r>
      <w:r w:rsidR="00C50DDF">
        <w:t>weltweit noch umfänglicher integrierte Roboterl</w:t>
      </w:r>
      <w:r w:rsidR="00D17036">
        <w:t xml:space="preserve">ösungen </w:t>
      </w:r>
      <w:r w:rsidR="00C50DDF">
        <w:t>aus einer Hand anbieten</w:t>
      </w:r>
      <w:r w:rsidR="00D17036">
        <w:t>“.</w:t>
      </w:r>
    </w:p>
    <w:p w:rsidR="002378E6" w:rsidRPr="001336B7" w:rsidRDefault="00AB3EBA" w:rsidP="001336B7">
      <w:pPr>
        <w:spacing w:line="340" w:lineRule="atLeast"/>
      </w:pPr>
      <w:r>
        <w:t>„</w:t>
      </w:r>
      <w:r w:rsidR="002378E6">
        <w:t xml:space="preserve">Die Zusammenarbeit mit HOMAG ist für uns </w:t>
      </w:r>
      <w:r w:rsidR="002378E6" w:rsidRPr="002378E6">
        <w:t>ein wichtiger Meilenstein</w:t>
      </w:r>
      <w:r w:rsidR="002378E6">
        <w:t xml:space="preserve"> in unserem Bestreben, das KUKA</w:t>
      </w:r>
      <w:r w:rsidR="002378E6" w:rsidRPr="002378E6">
        <w:t xml:space="preserve"> Angebot von Produkten und Dienstleistungen </w:t>
      </w:r>
      <w:r w:rsidR="0025495E">
        <w:t>in verschiedensten Branchen</w:t>
      </w:r>
      <w:r w:rsidR="002378E6">
        <w:t xml:space="preserve"> weiterz</w:t>
      </w:r>
      <w:r w:rsidR="002378E6" w:rsidRPr="002378E6">
        <w:t>uentwickeln</w:t>
      </w:r>
      <w:r w:rsidR="002378E6">
        <w:t xml:space="preserve">. </w:t>
      </w:r>
      <w:r w:rsidR="002378E6" w:rsidRPr="002378E6">
        <w:t xml:space="preserve">Wir sind sehr stolz darauf, dass </w:t>
      </w:r>
      <w:r w:rsidR="002378E6">
        <w:t xml:space="preserve">sich </w:t>
      </w:r>
      <w:r w:rsidR="002378E6" w:rsidRPr="002378E6">
        <w:t>H</w:t>
      </w:r>
      <w:r w:rsidR="007A7572">
        <w:t>OMAG</w:t>
      </w:r>
      <w:r w:rsidR="002378E6" w:rsidRPr="002378E6">
        <w:t xml:space="preserve"> für KUKA als strategischen Partner für d</w:t>
      </w:r>
      <w:r w:rsidR="007A7572">
        <w:t xml:space="preserve">ie </w:t>
      </w:r>
      <w:r w:rsidR="002378E6">
        <w:t xml:space="preserve">Automatisierung </w:t>
      </w:r>
      <w:r w:rsidR="007A7572">
        <w:t xml:space="preserve">ihrer </w:t>
      </w:r>
      <w:r w:rsidR="002378E6" w:rsidRPr="002378E6">
        <w:t xml:space="preserve">weltweit führenden Holzbearbeitungsmaschinen </w:t>
      </w:r>
      <w:r>
        <w:t>entschieden hat“</w:t>
      </w:r>
      <w:r w:rsidR="00986481">
        <w:t>,</w:t>
      </w:r>
      <w:r>
        <w:t xml:space="preserve"> sagt Stefan Lampa,</w:t>
      </w:r>
      <w:r w:rsidR="0025495E">
        <w:t xml:space="preserve"> CEO</w:t>
      </w:r>
      <w:r w:rsidR="00427C87">
        <w:t xml:space="preserve"> </w:t>
      </w:r>
      <w:r w:rsidR="0025495E">
        <w:t xml:space="preserve">KUKA </w:t>
      </w:r>
      <w:r w:rsidR="00427C87">
        <w:t>Division Industries</w:t>
      </w:r>
      <w:r w:rsidR="0025495E">
        <w:t>.</w:t>
      </w:r>
      <w:r>
        <w:t xml:space="preserve"> </w:t>
      </w:r>
    </w:p>
    <w:p w:rsidR="00144E7A" w:rsidRDefault="00144E7A" w:rsidP="00144E7A"/>
    <w:p w:rsidR="008F4F7E" w:rsidRPr="008F4F7E" w:rsidRDefault="008F4F7E" w:rsidP="0032263A">
      <w:pPr>
        <w:rPr>
          <w:b/>
        </w:rPr>
      </w:pPr>
      <w:r w:rsidRPr="008F4F7E">
        <w:rPr>
          <w:b/>
        </w:rPr>
        <w:t>Unternehmenshintergrund</w:t>
      </w:r>
    </w:p>
    <w:p w:rsidR="00295175" w:rsidRPr="00295175" w:rsidRDefault="00295175" w:rsidP="0032263A">
      <w:pPr>
        <w:spacing w:line="240" w:lineRule="auto"/>
        <w:rPr>
          <w:rFonts w:cs="Arial"/>
          <w:b/>
          <w:sz w:val="20"/>
        </w:rPr>
      </w:pPr>
      <w:r w:rsidRPr="00295175">
        <w:rPr>
          <w:rFonts w:cs="Arial"/>
          <w:b/>
          <w:sz w:val="20"/>
        </w:rPr>
        <w:t>HOMAG Group</w:t>
      </w:r>
    </w:p>
    <w:p w:rsidR="00660661" w:rsidRDefault="008F4F7E" w:rsidP="0032263A">
      <w:pPr>
        <w:spacing w:line="240" w:lineRule="auto"/>
        <w:rPr>
          <w:rFonts w:cs="Arial"/>
          <w:sz w:val="20"/>
        </w:rPr>
      </w:pPr>
      <w:r w:rsidRPr="008F4F7E">
        <w:rPr>
          <w:rFonts w:cs="Arial"/>
          <w:sz w:val="20"/>
        </w:rPr>
        <w:t xml:space="preserve">Die HOMAG Group ist der weltweit führende </w:t>
      </w:r>
      <w:r w:rsidRPr="008F4F7E">
        <w:rPr>
          <w:sz w:val="20"/>
        </w:rPr>
        <w:t>Anbieter von integrierten Lösungen für die Produktion in der holzbearbeitenden Industrie und dem Handwerk.</w:t>
      </w:r>
      <w:r w:rsidRPr="008F4F7E">
        <w:rPr>
          <w:rFonts w:cs="Arial"/>
          <w:sz w:val="20"/>
        </w:rPr>
        <w:t xml:space="preserve"> Mit weltweit 14 spezialisierten Produktionsgesellschaften sowie 23 konzerneigenen Vertriebs- und Servicegesellschaften und ca. 60 exklusiven Vertriebspartnern ist das Unternehmen</w:t>
      </w:r>
      <w:r w:rsidRPr="008F4F7E">
        <w:rPr>
          <w:rFonts w:cs="Arial"/>
          <w:color w:val="FF0000"/>
          <w:sz w:val="20"/>
        </w:rPr>
        <w:t xml:space="preserve"> </w:t>
      </w:r>
      <w:r w:rsidRPr="008F4F7E">
        <w:rPr>
          <w:rFonts w:cs="Arial"/>
          <w:sz w:val="20"/>
        </w:rPr>
        <w:t>ein einzigartiger Systemanbieter und beschäftigt rund 6.</w:t>
      </w:r>
      <w:r w:rsidR="001D2237">
        <w:rPr>
          <w:rFonts w:cs="Arial"/>
          <w:sz w:val="20"/>
        </w:rPr>
        <w:t>4</w:t>
      </w:r>
      <w:r w:rsidRPr="008F4F7E">
        <w:rPr>
          <w:rFonts w:cs="Arial"/>
          <w:sz w:val="20"/>
        </w:rPr>
        <w:t>00 Mitarbeiterinnen und Mitarbeiter. D</w:t>
      </w:r>
      <w:r w:rsidRPr="008F4F7E">
        <w:rPr>
          <w:rFonts w:cs="Arial"/>
          <w:sz w:val="20"/>
          <w:shd w:val="clear" w:color="auto" w:fill="FFFFFF"/>
        </w:rPr>
        <w:t>ie HOMAG Group bietet ihren Kunden mit der digitalen Durchgängigkeit der Daten vom Point of Sale über den gesamten Produktionsprozess und einer umfassenden Software-Suite Lösungen für eine digitalisierte Produktion. D</w:t>
      </w:r>
      <w:r w:rsidR="001D2237">
        <w:rPr>
          <w:rFonts w:cs="Arial"/>
          <w:sz w:val="20"/>
          <w:shd w:val="clear" w:color="auto" w:fill="FFFFFF"/>
        </w:rPr>
        <w:t>as Ökosystem</w:t>
      </w:r>
      <w:r w:rsidRPr="008F4F7E">
        <w:rPr>
          <w:rFonts w:cs="Arial"/>
          <w:sz w:val="20"/>
          <w:shd w:val="clear" w:color="auto" w:fill="FFFFFF"/>
        </w:rPr>
        <w:t xml:space="preserve"> „tapio“ </w:t>
      </w:r>
      <w:r w:rsidR="001D2237">
        <w:rPr>
          <w:rFonts w:cs="Arial"/>
          <w:sz w:val="20"/>
          <w:shd w:val="clear" w:color="auto" w:fill="FFFFFF"/>
        </w:rPr>
        <w:t>(</w:t>
      </w:r>
      <w:r w:rsidR="001D2237" w:rsidRPr="008F4F7E">
        <w:rPr>
          <w:rFonts w:cs="Arial"/>
          <w:sz w:val="20"/>
          <w:shd w:val="clear" w:color="auto" w:fill="FFFFFF"/>
        </w:rPr>
        <w:t>offene Internet-of-Things-Plattform</w:t>
      </w:r>
      <w:r w:rsidR="001D2237">
        <w:rPr>
          <w:rFonts w:cs="Arial"/>
          <w:sz w:val="20"/>
          <w:shd w:val="clear" w:color="auto" w:fill="FFFFFF"/>
        </w:rPr>
        <w:t>)</w:t>
      </w:r>
      <w:r w:rsidR="001D2237" w:rsidRPr="008F4F7E">
        <w:rPr>
          <w:rFonts w:cs="Arial"/>
          <w:sz w:val="20"/>
          <w:shd w:val="clear" w:color="auto" w:fill="FFFFFF"/>
        </w:rPr>
        <w:t xml:space="preserve"> </w:t>
      </w:r>
      <w:r w:rsidRPr="008F4F7E">
        <w:rPr>
          <w:rFonts w:cs="Arial"/>
          <w:sz w:val="20"/>
          <w:shd w:val="clear" w:color="auto" w:fill="FFFFFF"/>
        </w:rPr>
        <w:t xml:space="preserve">bildet zudem den Datenfluss entlang der gesamten Wertschöpfungskette der Holzindustrie ab. </w:t>
      </w:r>
      <w:r w:rsidRPr="008F4F7E">
        <w:rPr>
          <w:rFonts w:cs="Arial"/>
          <w:sz w:val="20"/>
        </w:rPr>
        <w:t>Seit Oktober 2014 gehört die HOMAG Group mehrheitlich zum Dürr-Konzern.</w:t>
      </w:r>
    </w:p>
    <w:p w:rsidR="00295175" w:rsidRPr="008F4F7E" w:rsidRDefault="00295175" w:rsidP="0032263A">
      <w:pPr>
        <w:spacing w:line="240" w:lineRule="auto"/>
        <w:rPr>
          <w:sz w:val="20"/>
        </w:rPr>
      </w:pPr>
    </w:p>
    <w:p w:rsidR="00AB3EBA" w:rsidRPr="00AB3EBA" w:rsidRDefault="00AB3EBA" w:rsidP="00AB3EBA">
      <w:pPr>
        <w:spacing w:line="240" w:lineRule="auto"/>
        <w:rPr>
          <w:b/>
          <w:szCs w:val="22"/>
        </w:rPr>
      </w:pPr>
      <w:r w:rsidRPr="00AB3EBA">
        <w:rPr>
          <w:b/>
          <w:bCs/>
          <w:szCs w:val="22"/>
        </w:rPr>
        <w:t xml:space="preserve">KUKA </w:t>
      </w:r>
    </w:p>
    <w:p w:rsidR="00AB3EBA" w:rsidRPr="001336B7" w:rsidRDefault="00AB3EBA" w:rsidP="00AB3EBA">
      <w:pPr>
        <w:spacing w:line="240" w:lineRule="auto"/>
        <w:rPr>
          <w:sz w:val="20"/>
        </w:rPr>
      </w:pPr>
      <w:r w:rsidRPr="001336B7">
        <w:rPr>
          <w:sz w:val="20"/>
        </w:rPr>
        <w:t xml:space="preserve">Die KUKA Group ist ein international tätiger Automatisierungskonzern mit einem Umsatz von rund 3 Mrd. EUR und rund 13.200 Mitarbeitern. Als einer der weltweit führenden Anbieter von intelligenten Automatisierungslösungen bietet KUKA Kunden alles aus einer Hand: Von der Komponente über die Zelle bis hin zur vollautomatisierten Anlage in den Branchen Automotive, Electronics, Consumer Goods, Metallindustrie, Logistics / E-Commerce, Healthcare und Servicerobotik. Der Hauptsitz des Konzerns ist Augsburg. </w:t>
      </w:r>
    </w:p>
    <w:p w:rsidR="00660661" w:rsidRDefault="00660661" w:rsidP="0032263A">
      <w:pPr>
        <w:widowControl/>
        <w:spacing w:after="0" w:line="240" w:lineRule="auto"/>
      </w:pPr>
      <w:r>
        <w:br w:type="page"/>
      </w:r>
    </w:p>
    <w:p w:rsidR="00F2656D" w:rsidRDefault="00F2656D" w:rsidP="0032263A">
      <w:pPr>
        <w:pStyle w:val="KeinLeerraum"/>
      </w:pPr>
      <w:r>
        <w:lastRenderedPageBreak/>
        <w:t>Bilder</w:t>
      </w:r>
    </w:p>
    <w:p w:rsidR="00F2656D" w:rsidRDefault="00F2656D" w:rsidP="0032263A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:rsidR="008547A0" w:rsidRDefault="008547A0" w:rsidP="0032263A">
      <w:pPr>
        <w:pStyle w:val="KeinLeerraum"/>
        <w:rPr>
          <w:b w:val="0"/>
        </w:rPr>
      </w:pPr>
    </w:p>
    <w:p w:rsidR="00F2656D" w:rsidRPr="00F2656D" w:rsidRDefault="001336B7" w:rsidP="0032263A">
      <w:pPr>
        <w:pStyle w:val="KeinLeerraum"/>
        <w:rPr>
          <w:b w:val="0"/>
        </w:rPr>
      </w:pPr>
      <w:r>
        <w:rPr>
          <w:noProof/>
        </w:rPr>
        <w:drawing>
          <wp:inline distT="0" distB="0" distL="0" distR="0" wp14:anchorId="5061BD41" wp14:editId="65D8DC3C">
            <wp:extent cx="4457700" cy="252271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5361" b="11557"/>
                    <a:stretch/>
                  </pic:blipFill>
                  <pic:spPr bwMode="auto">
                    <a:xfrm>
                      <a:off x="0" y="0"/>
                      <a:ext cx="4469760" cy="2529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7FAC" w:rsidRPr="001234BA" w:rsidRDefault="00B57FAC" w:rsidP="0032263A">
      <w:pPr>
        <w:pStyle w:val="Titel"/>
      </w:pPr>
      <w:r w:rsidRPr="001234BA">
        <w:t>Bild 1:</w:t>
      </w:r>
      <w:r w:rsidR="006625CA">
        <w:t xml:space="preserve"> </w:t>
      </w:r>
      <w:r w:rsidR="001336B7">
        <w:rPr>
          <w:b w:val="0"/>
          <w:color w:val="auto"/>
        </w:rPr>
        <w:t>HOMAG und KUKA setzen sich zum Ziel, gemeinsam smarte Roboterlösungen für den weltweiten Markt der Holzbearbeitung zu entwickeln und zu vertreiben</w:t>
      </w:r>
    </w:p>
    <w:p w:rsidR="00B57FAC" w:rsidRPr="001234BA" w:rsidRDefault="00B57FAC" w:rsidP="0032263A">
      <w:pPr>
        <w:pStyle w:val="Titel"/>
      </w:pPr>
    </w:p>
    <w:p w:rsidR="001336B7" w:rsidRPr="001336B7" w:rsidRDefault="006625CA" w:rsidP="001336B7">
      <w:r>
        <w:rPr>
          <w:noProof/>
        </w:rPr>
        <w:drawing>
          <wp:inline distT="0" distB="0" distL="0" distR="0" wp14:anchorId="798C8AA4" wp14:editId="09D447C8">
            <wp:extent cx="4457700" cy="33147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210" b="1610"/>
                    <a:stretch/>
                  </pic:blipFill>
                  <pic:spPr bwMode="auto">
                    <a:xfrm>
                      <a:off x="0" y="0"/>
                      <a:ext cx="4462970" cy="3318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36B7" w:rsidRDefault="001336B7" w:rsidP="001336B7">
      <w:pPr>
        <w:pStyle w:val="Titel"/>
        <w:rPr>
          <w:b w:val="0"/>
        </w:rPr>
      </w:pPr>
      <w:r>
        <w:t>Bild 2:</w:t>
      </w:r>
      <w:r w:rsidR="006625CA">
        <w:t xml:space="preserve"> </w:t>
      </w:r>
      <w:r w:rsidRPr="00D8760E">
        <w:rPr>
          <w:b w:val="0"/>
        </w:rPr>
        <w:t xml:space="preserve">Der Vertrag zwischen der HOMAG Group AG und </w:t>
      </w:r>
      <w:r>
        <w:rPr>
          <w:b w:val="0"/>
        </w:rPr>
        <w:t>KUKA</w:t>
      </w:r>
      <w:r w:rsidRPr="00D8760E">
        <w:rPr>
          <w:b w:val="0"/>
        </w:rPr>
        <w:t xml:space="preserve"> wurde direkt auf der Mess</w:t>
      </w:r>
      <w:r>
        <w:rPr>
          <w:b w:val="0"/>
        </w:rPr>
        <w:t>e HOLZ-HANDWERK unterzeichnet.</w:t>
      </w:r>
      <w:r>
        <w:rPr>
          <w:b w:val="0"/>
        </w:rPr>
        <w:br/>
      </w:r>
      <w:r w:rsidRPr="00D8760E">
        <w:rPr>
          <w:b w:val="0"/>
        </w:rPr>
        <w:t xml:space="preserve">v.l.n.r. </w:t>
      </w:r>
      <w:r w:rsidR="006625CA">
        <w:rPr>
          <w:b w:val="0"/>
        </w:rPr>
        <w:t xml:space="preserve">Pekka Paasivaara (CEO HOMAG Group), Stefan Lampa (CEO KUKA </w:t>
      </w:r>
      <w:r w:rsidR="006625CA" w:rsidRPr="006625CA">
        <w:rPr>
          <w:b w:val="0"/>
        </w:rPr>
        <w:t>Division Industries</w:t>
      </w:r>
      <w:r w:rsidR="00F442C2">
        <w:rPr>
          <w:b w:val="0"/>
        </w:rPr>
        <w:t>)</w:t>
      </w:r>
    </w:p>
    <w:p w:rsidR="006625CA" w:rsidRPr="006625CA" w:rsidRDefault="006625CA" w:rsidP="006625CA">
      <w:pPr>
        <w:pStyle w:val="Titel"/>
        <w:rPr>
          <w:b w:val="0"/>
        </w:rPr>
      </w:pPr>
    </w:p>
    <w:p w:rsidR="006625CA" w:rsidRDefault="006625CA" w:rsidP="006625CA"/>
    <w:p w:rsidR="006625CA" w:rsidRPr="006625CA" w:rsidRDefault="006625CA" w:rsidP="006625CA">
      <w:r>
        <w:rPr>
          <w:noProof/>
        </w:rPr>
        <w:drawing>
          <wp:inline distT="0" distB="0" distL="0" distR="0" wp14:anchorId="37C0DB8F" wp14:editId="71068CA5">
            <wp:extent cx="5400675" cy="2715840"/>
            <wp:effectExtent l="0" t="0" r="0" b="889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71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FAC" w:rsidRPr="001234BA" w:rsidRDefault="00B57FAC" w:rsidP="0032263A">
      <w:pPr>
        <w:pStyle w:val="Titel"/>
      </w:pPr>
    </w:p>
    <w:p w:rsidR="006625CA" w:rsidRDefault="006625CA" w:rsidP="006625CA">
      <w:pPr>
        <w:pStyle w:val="Titel"/>
        <w:rPr>
          <w:b w:val="0"/>
        </w:rPr>
      </w:pPr>
      <w:r>
        <w:t xml:space="preserve">Bild 3: </w:t>
      </w:r>
      <w:r w:rsidRPr="00D8760E">
        <w:rPr>
          <w:b w:val="0"/>
        </w:rPr>
        <w:t xml:space="preserve">Der Vertrag zwischen der HOMAG Group AG und </w:t>
      </w:r>
      <w:r>
        <w:rPr>
          <w:b w:val="0"/>
        </w:rPr>
        <w:t>KUKA</w:t>
      </w:r>
      <w:r w:rsidRPr="00D8760E">
        <w:rPr>
          <w:b w:val="0"/>
        </w:rPr>
        <w:t xml:space="preserve"> wurde direkt auf der Mess</w:t>
      </w:r>
      <w:r>
        <w:rPr>
          <w:b w:val="0"/>
        </w:rPr>
        <w:t>e HOLZ-HANDWERK unterzeichnet.</w:t>
      </w:r>
      <w:r>
        <w:rPr>
          <w:b w:val="0"/>
        </w:rPr>
        <w:br/>
      </w:r>
      <w:r w:rsidRPr="00D8760E">
        <w:rPr>
          <w:b w:val="0"/>
        </w:rPr>
        <w:t xml:space="preserve">v.l.n.r. </w:t>
      </w:r>
      <w:r>
        <w:rPr>
          <w:b w:val="0"/>
        </w:rPr>
        <w:t>Cristian Reiter (</w:t>
      </w:r>
      <w:r w:rsidRPr="006625CA">
        <w:rPr>
          <w:b w:val="0"/>
        </w:rPr>
        <w:t xml:space="preserve">Leiter Business Unit Automatisierungstechnik </w:t>
      </w:r>
      <w:r>
        <w:rPr>
          <w:b w:val="0"/>
        </w:rPr>
        <w:t>HOMAG Group</w:t>
      </w:r>
      <w:r w:rsidRPr="006625CA">
        <w:rPr>
          <w:b w:val="0"/>
        </w:rPr>
        <w:t>)</w:t>
      </w:r>
      <w:r>
        <w:rPr>
          <w:b w:val="0"/>
        </w:rPr>
        <w:t xml:space="preserve">, Pekka Paasivaara (CEO HOMAG Group), Stefan Lampa (CEO KUKA </w:t>
      </w:r>
      <w:r w:rsidRPr="006625CA">
        <w:rPr>
          <w:b w:val="0"/>
        </w:rPr>
        <w:t>Division Industries</w:t>
      </w:r>
      <w:r w:rsidR="004421CA">
        <w:rPr>
          <w:b w:val="0"/>
        </w:rPr>
        <w:t>)</w:t>
      </w:r>
      <w:r>
        <w:rPr>
          <w:b w:val="0"/>
        </w:rPr>
        <w:t xml:space="preserve">, </w:t>
      </w:r>
      <w:r w:rsidR="004421CA" w:rsidRPr="004421CA">
        <w:rPr>
          <w:b w:val="0"/>
        </w:rPr>
        <w:t xml:space="preserve">Benjamin Todt (Key Account Manager </w:t>
      </w:r>
      <w:r w:rsidR="004421CA">
        <w:rPr>
          <w:b w:val="0"/>
        </w:rPr>
        <w:t xml:space="preserve">KUKA </w:t>
      </w:r>
      <w:r w:rsidR="004421CA" w:rsidRPr="004421CA">
        <w:rPr>
          <w:b w:val="0"/>
        </w:rPr>
        <w:t>Machine Automation)</w:t>
      </w:r>
    </w:p>
    <w:p w:rsidR="004421CA" w:rsidRDefault="004421CA" w:rsidP="004421CA"/>
    <w:p w:rsidR="001336B7" w:rsidRDefault="001336B7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:rsidR="004421CA" w:rsidRDefault="004421C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:rsidR="004421CA" w:rsidRDefault="004421C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:rsidR="00481597" w:rsidRPr="001234BA" w:rsidRDefault="00481597" w:rsidP="0032263A">
      <w:pPr>
        <w:pStyle w:val="Titel"/>
        <w:pBdr>
          <w:bottom w:val="single" w:sz="6" w:space="1" w:color="auto"/>
        </w:pBdr>
      </w:pPr>
    </w:p>
    <w:p w:rsidR="00F2656D" w:rsidRDefault="00F2656D" w:rsidP="0032263A">
      <w:pPr>
        <w:pStyle w:val="Untertitel"/>
      </w:pPr>
    </w:p>
    <w:p w:rsidR="00F2656D" w:rsidRPr="00F2656D" w:rsidRDefault="00F2656D" w:rsidP="0032263A">
      <w:pPr>
        <w:pStyle w:val="Untertitel"/>
      </w:pPr>
    </w:p>
    <w:p w:rsidR="00F2656D" w:rsidRPr="008547A0" w:rsidRDefault="00F2656D" w:rsidP="0032263A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:rsidR="00F2656D" w:rsidRPr="008547A0" w:rsidRDefault="00F2656D" w:rsidP="0032263A">
      <w:pPr>
        <w:pStyle w:val="Untertitel"/>
      </w:pPr>
    </w:p>
    <w:p w:rsidR="00F2656D" w:rsidRPr="008547A0" w:rsidRDefault="00F2656D" w:rsidP="0032263A">
      <w:pPr>
        <w:pStyle w:val="Untertitel"/>
      </w:pPr>
    </w:p>
    <w:p w:rsidR="00F2656D" w:rsidRPr="008547A0" w:rsidRDefault="00F2656D" w:rsidP="0032263A">
      <w:pPr>
        <w:pStyle w:val="Untertitel"/>
        <w:rPr>
          <w:b/>
        </w:rPr>
      </w:pPr>
      <w:r w:rsidRPr="008547A0">
        <w:rPr>
          <w:b/>
        </w:rPr>
        <w:t>HOMAG Group AG</w:t>
      </w:r>
    </w:p>
    <w:p w:rsidR="00F2656D" w:rsidRPr="008547A0" w:rsidRDefault="00F2656D" w:rsidP="0032263A">
      <w:pPr>
        <w:pStyle w:val="Untertitel"/>
      </w:pPr>
      <w:r w:rsidRPr="008547A0">
        <w:t>Homagstraße 3–5</w:t>
      </w:r>
    </w:p>
    <w:p w:rsidR="00F2656D" w:rsidRPr="008547A0" w:rsidRDefault="00F2656D" w:rsidP="0032263A">
      <w:pPr>
        <w:pStyle w:val="Untertitel"/>
      </w:pPr>
      <w:r w:rsidRPr="008547A0">
        <w:t>72296 Schopfloch</w:t>
      </w:r>
    </w:p>
    <w:p w:rsidR="00F2656D" w:rsidRPr="008547A0" w:rsidRDefault="00F2656D" w:rsidP="0032263A">
      <w:pPr>
        <w:pStyle w:val="Untertitel"/>
      </w:pPr>
      <w:r w:rsidRPr="008547A0">
        <w:t>Deutschland</w:t>
      </w:r>
    </w:p>
    <w:p w:rsidR="00F2656D" w:rsidRPr="008547A0" w:rsidRDefault="00F2656D" w:rsidP="0032263A">
      <w:pPr>
        <w:pStyle w:val="Untertitel"/>
      </w:pPr>
      <w:r w:rsidRPr="008547A0">
        <w:t>www.homag.com</w:t>
      </w:r>
    </w:p>
    <w:p w:rsidR="00F2656D" w:rsidRPr="008547A0" w:rsidRDefault="00F2656D" w:rsidP="0032263A">
      <w:pPr>
        <w:pStyle w:val="Untertitel"/>
      </w:pPr>
    </w:p>
    <w:p w:rsidR="00F2656D" w:rsidRPr="008547A0" w:rsidRDefault="00F2656D" w:rsidP="0032263A">
      <w:pPr>
        <w:pStyle w:val="Untertitel"/>
      </w:pPr>
    </w:p>
    <w:p w:rsidR="00F12542" w:rsidRPr="008547A0" w:rsidRDefault="00F12542" w:rsidP="0032263A">
      <w:pPr>
        <w:pStyle w:val="Untertitel"/>
        <w:rPr>
          <w:b/>
        </w:rPr>
      </w:pPr>
      <w:r w:rsidRPr="008547A0">
        <w:rPr>
          <w:b/>
        </w:rPr>
        <w:t>Frau Julia Weber</w:t>
      </w:r>
    </w:p>
    <w:p w:rsidR="00F12542" w:rsidRPr="00D743CB" w:rsidRDefault="00F12542" w:rsidP="0032263A">
      <w:pPr>
        <w:pStyle w:val="Untertitel"/>
        <w:rPr>
          <w:lang w:val="en-US"/>
        </w:rPr>
      </w:pPr>
      <w:r w:rsidRPr="00D743CB">
        <w:rPr>
          <w:lang w:val="en-US"/>
        </w:rPr>
        <w:t>Customer Communication Manager</w:t>
      </w:r>
    </w:p>
    <w:p w:rsidR="00F12542" w:rsidRPr="00D743CB" w:rsidRDefault="00F12542" w:rsidP="0032263A">
      <w:pPr>
        <w:pStyle w:val="Untertitel"/>
        <w:rPr>
          <w:lang w:val="en-US"/>
        </w:rPr>
      </w:pPr>
      <w:r w:rsidRPr="00D743CB">
        <w:rPr>
          <w:lang w:val="en-US"/>
        </w:rPr>
        <w:t>Tel</w:t>
      </w:r>
      <w:r w:rsidR="0037755E">
        <w:rPr>
          <w:lang w:val="en-US"/>
        </w:rPr>
        <w:t>:</w:t>
      </w:r>
      <w:r w:rsidRPr="00D743CB">
        <w:rPr>
          <w:lang w:val="en-US"/>
        </w:rPr>
        <w:tab/>
        <w:t>+49 7443 13-2588</w:t>
      </w:r>
    </w:p>
    <w:p w:rsidR="00F12542" w:rsidRPr="00D743CB" w:rsidRDefault="0037755E" w:rsidP="0032263A">
      <w:pPr>
        <w:pStyle w:val="Untertitel"/>
        <w:rPr>
          <w:lang w:val="en-US"/>
        </w:rPr>
      </w:pPr>
      <w:r>
        <w:rPr>
          <w:lang w:val="en-US"/>
        </w:rPr>
        <w:t>Mobil:</w:t>
      </w:r>
      <w:r>
        <w:rPr>
          <w:lang w:val="en-US"/>
        </w:rPr>
        <w:tab/>
      </w:r>
      <w:r w:rsidRPr="0037755E">
        <w:rPr>
          <w:lang w:val="en-US"/>
        </w:rPr>
        <w:t>+49</w:t>
      </w:r>
      <w:r>
        <w:rPr>
          <w:lang w:val="en-US"/>
        </w:rPr>
        <w:t xml:space="preserve"> </w:t>
      </w:r>
      <w:r w:rsidRPr="0037755E">
        <w:rPr>
          <w:lang w:val="en-US"/>
        </w:rPr>
        <w:t>151</w:t>
      </w:r>
      <w:r>
        <w:rPr>
          <w:lang w:val="en-US"/>
        </w:rPr>
        <w:t xml:space="preserve"> </w:t>
      </w:r>
      <w:r w:rsidRPr="0037755E">
        <w:rPr>
          <w:lang w:val="en-US"/>
        </w:rPr>
        <w:t>57131914</w:t>
      </w:r>
    </w:p>
    <w:p w:rsidR="0032263A" w:rsidRPr="0037755E" w:rsidRDefault="0032263A" w:rsidP="001336B7">
      <w:pPr>
        <w:pStyle w:val="Untertitel"/>
        <w:rPr>
          <w:lang w:val="en-US"/>
        </w:rPr>
      </w:pPr>
      <w:r w:rsidRPr="0037755E">
        <w:rPr>
          <w:lang w:val="en-US"/>
        </w:rPr>
        <w:t>julia.weber@homag.com</w:t>
      </w:r>
    </w:p>
    <w:sectPr w:rsidR="0032263A" w:rsidRPr="0037755E" w:rsidSect="00FE18D8">
      <w:headerReference w:type="default" r:id="rId10"/>
      <w:footerReference w:type="default" r:id="rId11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717A" w:rsidRDefault="00B4717A">
      <w:r>
        <w:separator/>
      </w:r>
    </w:p>
  </w:endnote>
  <w:endnote w:type="continuationSeparator" w:id="0">
    <w:p w:rsidR="00B4717A" w:rsidRDefault="00B471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717A" w:rsidRDefault="00B4717A">
      <w:r>
        <w:separator/>
      </w:r>
    </w:p>
  </w:footnote>
  <w:footnote w:type="continuationSeparator" w:id="0">
    <w:p w:rsidR="00B4717A" w:rsidRDefault="00B471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263A" w:rsidRDefault="0054012D" w:rsidP="0032263A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line="240" w:lineRule="auto"/>
      <w:ind w:right="-2268"/>
      <w:rPr>
        <w:b/>
        <w:sz w:val="28"/>
      </w:rPr>
    </w:pPr>
    <w:r w:rsidRPr="00D743CB">
      <w:rPr>
        <w:sz w:val="32"/>
      </w:rPr>
      <w:t>Pressemitteilung</w:t>
    </w:r>
    <w:r>
      <w:rPr>
        <w:b/>
        <w:sz w:val="28"/>
      </w:rPr>
      <w:tab/>
    </w:r>
    <w:r w:rsidR="00B541B8">
      <w:rPr>
        <w:noProof/>
      </w:rPr>
      <w:drawing>
        <wp:inline distT="0" distB="0" distL="0" distR="0" wp14:anchorId="0451930A" wp14:editId="4882AA11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2263A" w:rsidRDefault="0032263A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  <w:rPr>
        <w:b/>
        <w:sz w:val="28"/>
      </w:rPr>
    </w:pPr>
    <w:r>
      <w:rPr>
        <w:b/>
        <w:sz w:val="28"/>
      </w:rPr>
      <w:tab/>
    </w:r>
    <w:r>
      <w:rPr>
        <w:b/>
        <w:noProof/>
        <w:sz w:val="28"/>
      </w:rPr>
      <w:drawing>
        <wp:inline distT="0" distB="0" distL="0" distR="0" wp14:anchorId="57C33A4C" wp14:editId="77A05391">
          <wp:extent cx="1317472" cy="244800"/>
          <wp:effectExtent l="0" t="0" r="0" b="3175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uka-bearb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7472" cy="24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:rsidTr="00C74CDC">
      <w:tc>
        <w:tcPr>
          <w:tcW w:w="3402" w:type="dxa"/>
        </w:tcPr>
        <w:p w:rsidR="00C74CDC" w:rsidRDefault="0032263A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Partnerschaft HOMAG / K</w:t>
          </w:r>
          <w:r w:rsidR="0025495E">
            <w:rPr>
              <w:sz w:val="18"/>
            </w:rPr>
            <w:t>UKA</w:t>
          </w:r>
        </w:p>
        <w:p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2042FD"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2042FD">
            <w:rPr>
              <w:noProof/>
              <w:sz w:val="18"/>
            </w:rPr>
            <w:t>3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:rsidR="00C74CDC" w:rsidRDefault="00C74CDC" w:rsidP="0032263A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32263A">
            <w:rPr>
              <w:sz w:val="18"/>
            </w:rPr>
            <w:t>März</w:t>
          </w:r>
          <w:r>
            <w:rPr>
              <w:sz w:val="18"/>
            </w:rPr>
            <w:t xml:space="preserve"> 201</w:t>
          </w:r>
          <w:r w:rsidR="00537C82">
            <w:rPr>
              <w:sz w:val="18"/>
            </w:rPr>
            <w:t>8</w:t>
          </w:r>
        </w:p>
      </w:tc>
    </w:tr>
  </w:tbl>
  <w:p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993DEC"/>
    <w:multiLevelType w:val="hybridMultilevel"/>
    <w:tmpl w:val="97645FCC"/>
    <w:lvl w:ilvl="0" w:tplc="F5D8E2CE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0FB1375F"/>
    <w:multiLevelType w:val="hybridMultilevel"/>
    <w:tmpl w:val="237804D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6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8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4"/>
  </w:num>
  <w:num w:numId="3">
    <w:abstractNumId w:val="15"/>
  </w:num>
  <w:num w:numId="4">
    <w:abstractNumId w:val="10"/>
  </w:num>
  <w:num w:numId="5">
    <w:abstractNumId w:val="26"/>
  </w:num>
  <w:num w:numId="6">
    <w:abstractNumId w:val="17"/>
  </w:num>
  <w:num w:numId="7">
    <w:abstractNumId w:val="18"/>
  </w:num>
  <w:num w:numId="8">
    <w:abstractNumId w:val="21"/>
  </w:num>
  <w:num w:numId="9">
    <w:abstractNumId w:val="22"/>
  </w:num>
  <w:num w:numId="10">
    <w:abstractNumId w:val="27"/>
  </w:num>
  <w:num w:numId="11">
    <w:abstractNumId w:val="25"/>
  </w:num>
  <w:num w:numId="12">
    <w:abstractNumId w:val="5"/>
  </w:num>
  <w:num w:numId="13">
    <w:abstractNumId w:val="19"/>
  </w:num>
  <w:num w:numId="14">
    <w:abstractNumId w:val="8"/>
  </w:num>
  <w:num w:numId="15">
    <w:abstractNumId w:val="7"/>
  </w:num>
  <w:num w:numId="16">
    <w:abstractNumId w:val="9"/>
  </w:num>
  <w:num w:numId="17">
    <w:abstractNumId w:val="28"/>
  </w:num>
  <w:num w:numId="18">
    <w:abstractNumId w:val="16"/>
  </w:num>
  <w:num w:numId="19">
    <w:abstractNumId w:val="29"/>
  </w:num>
  <w:num w:numId="20">
    <w:abstractNumId w:val="24"/>
  </w:num>
  <w:num w:numId="21">
    <w:abstractNumId w:val="32"/>
  </w:num>
  <w:num w:numId="22">
    <w:abstractNumId w:val="4"/>
  </w:num>
  <w:num w:numId="23">
    <w:abstractNumId w:val="11"/>
  </w:num>
  <w:num w:numId="24">
    <w:abstractNumId w:val="13"/>
  </w:num>
  <w:num w:numId="25">
    <w:abstractNumId w:val="33"/>
  </w:num>
  <w:num w:numId="26">
    <w:abstractNumId w:val="14"/>
  </w:num>
  <w:num w:numId="27">
    <w:abstractNumId w:val="23"/>
  </w:num>
  <w:num w:numId="28">
    <w:abstractNumId w:val="3"/>
  </w:num>
  <w:num w:numId="29">
    <w:abstractNumId w:val="20"/>
  </w:num>
  <w:num w:numId="30">
    <w:abstractNumId w:val="1"/>
  </w:num>
  <w:num w:numId="31">
    <w:abstractNumId w:val="35"/>
  </w:num>
  <w:num w:numId="32">
    <w:abstractNumId w:val="30"/>
  </w:num>
  <w:num w:numId="33">
    <w:abstractNumId w:val="31"/>
  </w:num>
  <w:num w:numId="34">
    <w:abstractNumId w:val="12"/>
  </w:num>
  <w:num w:numId="35">
    <w:abstractNumId w:val="2"/>
  </w:num>
  <w:num w:numId="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71D4"/>
    <w:rsid w:val="000626D3"/>
    <w:rsid w:val="00064DE4"/>
    <w:rsid w:val="00070D5B"/>
    <w:rsid w:val="00080779"/>
    <w:rsid w:val="00087568"/>
    <w:rsid w:val="000B40DB"/>
    <w:rsid w:val="000C3675"/>
    <w:rsid w:val="000D1074"/>
    <w:rsid w:val="000D5284"/>
    <w:rsid w:val="000E13E2"/>
    <w:rsid w:val="000E66EC"/>
    <w:rsid w:val="000F6891"/>
    <w:rsid w:val="001009AB"/>
    <w:rsid w:val="00106960"/>
    <w:rsid w:val="001133A3"/>
    <w:rsid w:val="001234BA"/>
    <w:rsid w:val="001336B7"/>
    <w:rsid w:val="001346DA"/>
    <w:rsid w:val="001379FB"/>
    <w:rsid w:val="00144DE4"/>
    <w:rsid w:val="00144E7A"/>
    <w:rsid w:val="001544C1"/>
    <w:rsid w:val="00171A90"/>
    <w:rsid w:val="00173A12"/>
    <w:rsid w:val="00181328"/>
    <w:rsid w:val="00191B7B"/>
    <w:rsid w:val="00197C90"/>
    <w:rsid w:val="001A1998"/>
    <w:rsid w:val="001A6C44"/>
    <w:rsid w:val="001A7968"/>
    <w:rsid w:val="001C1F3B"/>
    <w:rsid w:val="001C3917"/>
    <w:rsid w:val="001D2237"/>
    <w:rsid w:val="001D7A81"/>
    <w:rsid w:val="001F5F23"/>
    <w:rsid w:val="001F6AB9"/>
    <w:rsid w:val="001F74F2"/>
    <w:rsid w:val="002042FD"/>
    <w:rsid w:val="00213A46"/>
    <w:rsid w:val="0022697A"/>
    <w:rsid w:val="002378E6"/>
    <w:rsid w:val="0025495E"/>
    <w:rsid w:val="002560A1"/>
    <w:rsid w:val="00257269"/>
    <w:rsid w:val="00262EF5"/>
    <w:rsid w:val="00272217"/>
    <w:rsid w:val="00274D1F"/>
    <w:rsid w:val="00276C42"/>
    <w:rsid w:val="002806BE"/>
    <w:rsid w:val="00295175"/>
    <w:rsid w:val="002A19F6"/>
    <w:rsid w:val="002A557A"/>
    <w:rsid w:val="002F7088"/>
    <w:rsid w:val="003014A3"/>
    <w:rsid w:val="00306F18"/>
    <w:rsid w:val="00321923"/>
    <w:rsid w:val="003220C3"/>
    <w:rsid w:val="0032263A"/>
    <w:rsid w:val="00331886"/>
    <w:rsid w:val="00346010"/>
    <w:rsid w:val="003463D1"/>
    <w:rsid w:val="00351017"/>
    <w:rsid w:val="0036753F"/>
    <w:rsid w:val="00367548"/>
    <w:rsid w:val="0037755E"/>
    <w:rsid w:val="003804F3"/>
    <w:rsid w:val="00394C95"/>
    <w:rsid w:val="003A0D46"/>
    <w:rsid w:val="003A464D"/>
    <w:rsid w:val="003E1736"/>
    <w:rsid w:val="003E3908"/>
    <w:rsid w:val="00401216"/>
    <w:rsid w:val="00415721"/>
    <w:rsid w:val="004224CE"/>
    <w:rsid w:val="00427C87"/>
    <w:rsid w:val="00431ACA"/>
    <w:rsid w:val="004401F4"/>
    <w:rsid w:val="004407DC"/>
    <w:rsid w:val="004421CA"/>
    <w:rsid w:val="00443069"/>
    <w:rsid w:val="00444852"/>
    <w:rsid w:val="00445EF9"/>
    <w:rsid w:val="004605F6"/>
    <w:rsid w:val="0046535F"/>
    <w:rsid w:val="00481597"/>
    <w:rsid w:val="004817FB"/>
    <w:rsid w:val="00484F58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77E"/>
    <w:rsid w:val="0058611D"/>
    <w:rsid w:val="0058634F"/>
    <w:rsid w:val="005A5380"/>
    <w:rsid w:val="005C623C"/>
    <w:rsid w:val="005D59E6"/>
    <w:rsid w:val="005E6B47"/>
    <w:rsid w:val="005F022F"/>
    <w:rsid w:val="005F3F60"/>
    <w:rsid w:val="006143F9"/>
    <w:rsid w:val="00623204"/>
    <w:rsid w:val="00660661"/>
    <w:rsid w:val="006625CA"/>
    <w:rsid w:val="0066716B"/>
    <w:rsid w:val="00697D14"/>
    <w:rsid w:val="006C15C6"/>
    <w:rsid w:val="006D5941"/>
    <w:rsid w:val="006E1BAA"/>
    <w:rsid w:val="006F1125"/>
    <w:rsid w:val="006F4A1F"/>
    <w:rsid w:val="0070039B"/>
    <w:rsid w:val="007143F9"/>
    <w:rsid w:val="0072372C"/>
    <w:rsid w:val="00735FDB"/>
    <w:rsid w:val="00737128"/>
    <w:rsid w:val="00742CE2"/>
    <w:rsid w:val="0076147E"/>
    <w:rsid w:val="00763E09"/>
    <w:rsid w:val="00772ED8"/>
    <w:rsid w:val="00774ABF"/>
    <w:rsid w:val="00776815"/>
    <w:rsid w:val="0079664A"/>
    <w:rsid w:val="007A4EF3"/>
    <w:rsid w:val="007A7572"/>
    <w:rsid w:val="007B0121"/>
    <w:rsid w:val="007B6589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92119"/>
    <w:rsid w:val="008B07C0"/>
    <w:rsid w:val="008C0447"/>
    <w:rsid w:val="008F4F7E"/>
    <w:rsid w:val="009051A1"/>
    <w:rsid w:val="009178FE"/>
    <w:rsid w:val="00920D02"/>
    <w:rsid w:val="0093011B"/>
    <w:rsid w:val="009368F5"/>
    <w:rsid w:val="00944CAE"/>
    <w:rsid w:val="009479AC"/>
    <w:rsid w:val="0097733B"/>
    <w:rsid w:val="00986481"/>
    <w:rsid w:val="009A1B07"/>
    <w:rsid w:val="009A4FA6"/>
    <w:rsid w:val="009A6B10"/>
    <w:rsid w:val="009B3745"/>
    <w:rsid w:val="009C58AA"/>
    <w:rsid w:val="009C73C6"/>
    <w:rsid w:val="009E15B5"/>
    <w:rsid w:val="009E1B64"/>
    <w:rsid w:val="009F50FD"/>
    <w:rsid w:val="009F6701"/>
    <w:rsid w:val="00A03B9C"/>
    <w:rsid w:val="00A04D46"/>
    <w:rsid w:val="00A1230D"/>
    <w:rsid w:val="00A13CD6"/>
    <w:rsid w:val="00A15C08"/>
    <w:rsid w:val="00A16171"/>
    <w:rsid w:val="00A24BCC"/>
    <w:rsid w:val="00A5108C"/>
    <w:rsid w:val="00A54F5A"/>
    <w:rsid w:val="00A56178"/>
    <w:rsid w:val="00A71B14"/>
    <w:rsid w:val="00A7235B"/>
    <w:rsid w:val="00A73AAF"/>
    <w:rsid w:val="00A9766B"/>
    <w:rsid w:val="00AA3FF1"/>
    <w:rsid w:val="00AB3EBA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17A"/>
    <w:rsid w:val="00B47E74"/>
    <w:rsid w:val="00B541B8"/>
    <w:rsid w:val="00B57FAC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50DDF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C63CF"/>
    <w:rsid w:val="00CD1E96"/>
    <w:rsid w:val="00CF622D"/>
    <w:rsid w:val="00D0150A"/>
    <w:rsid w:val="00D043C0"/>
    <w:rsid w:val="00D05F12"/>
    <w:rsid w:val="00D071E6"/>
    <w:rsid w:val="00D113BA"/>
    <w:rsid w:val="00D17036"/>
    <w:rsid w:val="00D322E6"/>
    <w:rsid w:val="00D40674"/>
    <w:rsid w:val="00D50588"/>
    <w:rsid w:val="00D65A21"/>
    <w:rsid w:val="00D70851"/>
    <w:rsid w:val="00D72330"/>
    <w:rsid w:val="00D743CB"/>
    <w:rsid w:val="00D915A1"/>
    <w:rsid w:val="00DA3508"/>
    <w:rsid w:val="00DA7ADD"/>
    <w:rsid w:val="00DC045D"/>
    <w:rsid w:val="00DD063D"/>
    <w:rsid w:val="00DE114A"/>
    <w:rsid w:val="00DF2A9D"/>
    <w:rsid w:val="00E16955"/>
    <w:rsid w:val="00E207CE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5B89"/>
    <w:rsid w:val="00F05208"/>
    <w:rsid w:val="00F06CA2"/>
    <w:rsid w:val="00F12542"/>
    <w:rsid w:val="00F12C97"/>
    <w:rsid w:val="00F23A94"/>
    <w:rsid w:val="00F2656D"/>
    <w:rsid w:val="00F26FBF"/>
    <w:rsid w:val="00F314D7"/>
    <w:rsid w:val="00F442C2"/>
    <w:rsid w:val="00F71966"/>
    <w:rsid w:val="00F73A4F"/>
    <w:rsid w:val="00F8560C"/>
    <w:rsid w:val="00FA23C1"/>
    <w:rsid w:val="00FB6D7C"/>
    <w:rsid w:val="00FC3C73"/>
    <w:rsid w:val="00FE18D8"/>
    <w:rsid w:val="00FE2971"/>
    <w:rsid w:val="00FF0A5D"/>
    <w:rsid w:val="00FF1EE5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5853C940-1812-47EB-B807-BB6F16C0A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C45AD8"/>
    <w:pPr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660661"/>
    <w:pPr>
      <w:widowControl/>
      <w:spacing w:after="0" w:line="240" w:lineRule="auto"/>
      <w:ind w:left="720"/>
    </w:pPr>
    <w:rPr>
      <w:rFonts w:eastAsiaTheme="minorHAnsi" w:cs="Arial"/>
      <w:color w:val="auto"/>
      <w:szCs w:val="22"/>
      <w:lang w:eastAsia="en-US"/>
    </w:rPr>
  </w:style>
  <w:style w:type="paragraph" w:styleId="StandardWeb">
    <w:name w:val="Normal (Web)"/>
    <w:basedOn w:val="Standard"/>
    <w:uiPriority w:val="99"/>
    <w:unhideWhenUsed/>
    <w:rsid w:val="009F6701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customStyle="1" w:styleId="apple-converted-space">
    <w:name w:val="apple-converted-space"/>
    <w:basedOn w:val="Absatz-Standardschriftart"/>
    <w:rsid w:val="009F6701"/>
  </w:style>
  <w:style w:type="character" w:styleId="Hyperlink">
    <w:name w:val="Hyperlink"/>
    <w:basedOn w:val="Absatz-Standardschriftart"/>
    <w:uiPriority w:val="99"/>
    <w:unhideWhenUsed/>
    <w:rsid w:val="009F6701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9F6701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237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2372C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2372C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237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2372C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962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7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0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609</Words>
  <Characters>3843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Wurm, Anna-Lena</cp:lastModifiedBy>
  <cp:revision>2</cp:revision>
  <cp:lastPrinted>2018-03-15T07:55:00Z</cp:lastPrinted>
  <dcterms:created xsi:type="dcterms:W3CDTF">2018-04-03T12:07:00Z</dcterms:created>
  <dcterms:modified xsi:type="dcterms:W3CDTF">2018-04-03T12:07:00Z</dcterms:modified>
</cp:coreProperties>
</file>